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Controlled Folder Access in Windows</w:t>
      </w:r>
    </w:p>
    <w:p>
      <w:r>
        <w:rPr>
          <w:color w:val="E11D48"/>
          <w:u w:val="single"/>
        </w:rPr>
        <w:t>https://cyberguardlab.com/blog/windows-controlled-folder-access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windows-controlled-folder-acces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Controlled Folder Access (CFA) in Microsoft Defender Antivirus blocks untrusted apps from changing files in protected folders such as Documents, Pictures, and Desktop—useful ransomware hardening on Windows 10/11. Turn it on in Windows Security under ransomware protection, then allow legitimate apps if they are blocked. This how-to is about CFA—not SmartScreen for apps and files, not core isolation memory integrity, and not reviewing protection history.</w:t>
      </w:r>
    </w:p>
    <w:p>
      <w:pPr>
        <w:pStyle w:val="Heading2"/>
      </w:pPr>
      <w:r>
        <w:t>1. When CFA helps</w:t>
      </w:r>
    </w:p>
    <w:p>
      <w:r>
        <w:t>Enable CFA on PCs that store irreplaceable local documents and that already run Defender real-time protection. Expect occasional blocks from niche editors, backup tools, or games that write into protected paths—you will whitelist those apps deliberately. CFA is not a substitute for offline backups or for browsing caution.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Random posts may tell you to disable CFA or whitelist entire user profiles. Prefer allowing one signed app at a time. If an unknown binary demands access to Documents immediately after a download, delete it—do not allow it.</w:t>
      </w:r>
    </w:p>
    <w:p>
      <w:pPr>
        <w:pStyle w:val="Heading2"/>
      </w:pPr>
      <w:r>
        <w:t>2. CFA vs neighboring Windows defenses</w:t>
      </w:r>
    </w:p>
    <w:p>
      <w:r>
        <w:t>Feature | Protects against | Where in Windows Security</w:t>
      </w:r>
    </w:p>
    <w:p>
      <w:r>
        <w:t>Controlled Folder Access | Untrusted apps modifying protected folders | Virus &amp; threat → Ransomware protection</w:t>
      </w:r>
    </w:p>
    <w:p>
      <w:r>
        <w:t>SmartScreen (apps/files) | Unknown/malicious downloads and apps | App &amp; browser control</w:t>
      </w:r>
    </w:p>
    <w:p>
      <w:r>
        <w:t>Memory integrity | Malicious or vulnerable kernel drivers | Device security → Core isolation</w:t>
      </w:r>
    </w:p>
    <w:p>
      <w:r>
        <w:t>Protection history | (Log) past detections and blocks | Protection history page</w:t>
      </w:r>
    </w:p>
    <w:p>
      <w:pPr>
        <w:pStyle w:val="Heading2"/>
      </w:pPr>
      <w:r>
        <w:t>3. Steps: turn on Controlled Folder Access</w:t>
      </w:r>
    </w:p>
    <w:p>
      <w:pPr>
        <w:pStyle w:val="ListBullet"/>
      </w:pPr>
      <w:r>
        <w:t>Open Windows Security (Start → type Windows Security).</w:t>
      </w:r>
    </w:p>
    <w:p>
      <w:pPr>
        <w:pStyle w:val="ListBullet"/>
      </w:pPr>
      <w:r>
        <w:t>Go to Virus &amp; threat protection.</w:t>
      </w:r>
    </w:p>
    <w:p>
      <w:pPr>
        <w:pStyle w:val="ListBullet"/>
      </w:pPr>
      <w:r>
        <w:t>Under Ransomware protection, select Manage ransomware protection (or open Virus &amp; threat protection settings → Manage Controlled folder access, depending on build).</w:t>
      </w:r>
    </w:p>
    <w:p>
      <w:pPr>
        <w:pStyle w:val="ListBullet"/>
      </w:pPr>
      <w:r>
        <w:t>Switch Controlled folder access to On. Approve the User Account Control prompt (administrator rights required).</w:t>
      </w:r>
    </w:p>
    <w:p>
      <w:pPr>
        <w:pStyle w:val="ListBullet"/>
      </w:pPr>
      <w:r>
        <w:t>Confirm Real-time protection is on—CFA depends on Defender’s real-time features.</w:t>
      </w:r>
    </w:p>
    <w:p>
      <w:pPr>
        <w:pStyle w:val="ListBullet"/>
      </w:pPr>
      <w:r>
        <w:t>Optionally select Protected folders and add extra directories that matter (project drives, local vault folders).</w:t>
      </w:r>
    </w:p>
    <w:p>
      <w:pPr>
        <w:pStyle w:val="ListBullet"/>
      </w:pPr>
      <w:r>
        <w:t>If a trusted app cannot save files, select Allow an app through Controlled folder access → Add an allowed app and choose the executable.</w:t>
      </w:r>
    </w:p>
    <w:p>
      <w:pPr>
        <w:pStyle w:val="ListBullet"/>
      </w:pPr>
      <w:r>
        <w:t>Keep monthly backups elsewhere. After malware scares, review blocks and scan with Defender; a trusted third-party tool such as Norton or Bitdefender can be a primary suite instead of stacking multiple full AV products. TotalAV, McAfee, and Avast are other on-site comparison options.</w:t>
      </w:r>
    </w:p>
    <w:p>
      <w:pPr>
        <w:pStyle w:val="Heading2"/>
      </w:pPr>
      <w:r>
        <w:t>4. If something breaks</w:t>
      </w:r>
    </w:p>
    <w:p>
      <w:pPr>
        <w:pStyle w:val="ListBullet"/>
      </w:pPr>
      <w:r>
        <w:t>Note which app was blocked (notification or Protection history).</w:t>
      </w:r>
    </w:p>
    <w:p>
      <w:pPr>
        <w:pStyle w:val="ListBullet"/>
      </w:pPr>
      <w:r>
        <w:t>Allow only executables you recognize from official install paths—not random downloads.</w:t>
      </w:r>
    </w:p>
    <w:p>
      <w:pPr>
        <w:pStyle w:val="ListBullet"/>
      </w:pPr>
      <w:r>
        <w:t>If ransomware protection shows “No action needed” but you expected CFA on, re-check the toggle and that Defender is active (third-party AV may disable Defender CFA).</w:t>
      </w:r>
    </w:p>
    <w:p>
      <w:pPr>
        <w:pStyle w:val="ListBullet"/>
      </w:pPr>
      <w:r>
        <w:t>For stubborn false positives, add the folder or app carefully; do not turn CFA off permanently without another backup strategy.</w:t>
      </w:r>
    </w:p>
    <w:p>
      <w:pPr>
        <w:pStyle w:val="Heading2"/>
      </w:pPr>
      <w:r>
        <w:t>FAQ</w:t>
      </w:r>
    </w:p>
    <w:p>
      <w:pPr>
        <w:pStyle w:val="Heading3"/>
      </w:pPr>
      <w:r>
        <w:t>Is CFA the same as SmartScreen?</w:t>
      </w:r>
    </w:p>
    <w:p>
      <w:r>
        <w:t>No. SmartScreen reputations check apps/sites you run or visit. CFA restricts file changes inside protected folders even after an app is running.</w:t>
      </w:r>
    </w:p>
    <w:p>
      <w:pPr>
        <w:pStyle w:val="Heading3"/>
      </w:pPr>
      <w:r>
        <w:t>Do I need administrator rights?</w:t>
      </w:r>
    </w:p>
    <w:p>
      <w:r>
        <w:t>Yes to turn CFA on/off and to manage allowed apps/folders.</w:t>
      </w:r>
    </w:p>
    <w:p>
      <w:pPr>
        <w:pStyle w:val="Heading3"/>
      </w:pPr>
      <w:r>
        <w:t>Will CFA stop all ransomware?</w:t>
      </w:r>
    </w:p>
    <w:p>
      <w:r>
        <w:t>No single switch does. CFA raises the bar for untrusted writers; keep backups, patching, and careful downloads.</w:t>
      </w:r>
    </w:p>
    <w:p>
      <w:pPr>
        <w:pStyle w:val="Heading3"/>
      </w:pPr>
      <w:r>
        <w:t>Can I use CFA with a third-party antivirus?</w:t>
      </w:r>
    </w:p>
    <w:p>
      <w:r>
        <w:t>Often Defender CFA is unavailable when another AV owns real-time protection. Follow your suite’s ransomware shields instead of stacking conflicting engines.</w:t>
      </w:r>
    </w:p>
    <w:p>
      <w:pPr>
        <w:pStyle w:val="Heading2"/>
      </w:pPr>
      <w:r>
        <w:t>If you still want a paid suite</w:t>
      </w:r>
    </w:p>
    <w:p>
      <w:r>
        <w:t>Avoiding how to turn on Controlled Folder Access in Windows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Microsoft Learn: Configure controlled folder access</w:t>
      </w:r>
    </w:p>
    <w:p>
      <w:pPr>
        <w:pStyle w:val="ListBullet"/>
      </w:pPr>
      <w:r>
        <w:t>Microsoft Support: Protect your files with CFA</w:t>
      </w:r>
    </w:p>
    <w:p>
      <w:pPr>
        <w:pStyle w:val="ListBullet"/>
      </w:pPr>
      <w:r>
        <w:t>CISA: Protecting against ransomware</w:t>
      </w:r>
    </w:p>
    <w:p>
      <w:pPr>
        <w:pStyle w:val="ListBullet"/>
      </w:pPr>
      <w:r>
        <w:t>FTC: Computer security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SmartScreen for apps and files</w:t>
      </w:r>
    </w:p>
    <w:p>
      <w:pPr>
        <w:pStyle w:val="ListBullet"/>
      </w:pPr>
      <w:r>
        <w:t>How to turn on core isolation memory integrity</w:t>
      </w:r>
    </w:p>
    <w:p>
      <w:pPr>
        <w:pStyle w:val="ListBullet"/>
      </w:pPr>
      <w:r>
        <w:t>How to check Windows Security protection history</w:t>
      </w:r>
    </w:p>
    <w:p>
      <w:pPr>
        <w:pStyle w:val="ListBullet"/>
      </w:pPr>
      <w:r>
        <w:t>How to create a Windows local standard user for daily use</w:t>
      </w:r>
    </w:p>
    <w:p>
      <w:pPr>
        <w:pStyle w:val="ListBullet"/>
      </w:pPr>
      <w:r>
        <w:t>Is Microsoft Defender enough?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https://cyberguardlab.com/blog/windows-controlled-folder-access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Controlled Folder Access in Windows</dc:title>
  <dc:subject>How to turn on Controlled Folder Access in Windows</dc:subject>
  <dc:creator>CyberGuardLab editorial</dc:creator>
  <cp:keywords>windows controlled folder access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